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835" w:rsidRPr="005C4835" w:rsidRDefault="005C4835" w:rsidP="005C483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5C4835">
        <w:rPr>
          <w:rFonts w:ascii="Times New Roman" w:eastAsia="Calibri" w:hAnsi="Times New Roman" w:cs="Times New Roman"/>
          <w:b/>
          <w:sz w:val="28"/>
          <w:szCs w:val="24"/>
        </w:rPr>
        <w:t xml:space="preserve">УВАЖАЕМЫЕ УЧАСТНИКИ </w:t>
      </w:r>
    </w:p>
    <w:p w:rsidR="005C4835" w:rsidRPr="005C4835" w:rsidRDefault="005C4835" w:rsidP="005C483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5C4835">
        <w:rPr>
          <w:rFonts w:ascii="Times New Roman" w:eastAsia="Calibri" w:hAnsi="Times New Roman" w:cs="Times New Roman"/>
          <w:b/>
          <w:sz w:val="28"/>
          <w:szCs w:val="24"/>
        </w:rPr>
        <w:t>Х</w:t>
      </w:r>
      <w:r>
        <w:rPr>
          <w:rFonts w:ascii="Times New Roman" w:eastAsia="Calibri" w:hAnsi="Times New Roman" w:cs="Times New Roman"/>
          <w:b/>
          <w:sz w:val="28"/>
          <w:szCs w:val="24"/>
          <w:lang w:val="en-US"/>
        </w:rPr>
        <w:t>I</w:t>
      </w:r>
      <w:r w:rsidRPr="005C4835">
        <w:rPr>
          <w:rFonts w:ascii="Times New Roman" w:eastAsia="Calibri" w:hAnsi="Times New Roman" w:cs="Times New Roman"/>
          <w:b/>
          <w:sz w:val="28"/>
          <w:szCs w:val="24"/>
        </w:rPr>
        <w:t xml:space="preserve"> РЕСПУБЛИКАНСКОЙ НАУЧНО-ПРАКТИЧЕСКОЙ КОНФЕРЕНЦИИ ИМЕНИ МУСЫ ДЖАЛИЛЯ! </w:t>
      </w:r>
    </w:p>
    <w:p w:rsidR="005C4835" w:rsidRPr="005C4835" w:rsidRDefault="005C4835" w:rsidP="005C4835">
      <w:pPr>
        <w:spacing w:after="160" w:line="259" w:lineRule="auto"/>
        <w:rPr>
          <w:rFonts w:ascii="Times New Roman" w:eastAsia="Calibri" w:hAnsi="Times New Roman" w:cs="Times New Roman"/>
          <w:sz w:val="28"/>
          <w:szCs w:val="24"/>
        </w:rPr>
      </w:pPr>
      <w:r w:rsidRPr="005C4835">
        <w:rPr>
          <w:rFonts w:ascii="Times New Roman" w:eastAsia="Calibri" w:hAnsi="Times New Roman" w:cs="Times New Roman"/>
          <w:sz w:val="28"/>
          <w:szCs w:val="24"/>
        </w:rPr>
        <w:t xml:space="preserve">       Доводим до Вашего сведения:</w:t>
      </w:r>
    </w:p>
    <w:p w:rsidR="005C4835" w:rsidRPr="005C4835" w:rsidRDefault="005C4835" w:rsidP="005C4835">
      <w:pPr>
        <w:numPr>
          <w:ilvl w:val="0"/>
          <w:numId w:val="1"/>
        </w:numPr>
        <w:spacing w:after="160" w:line="259" w:lineRule="auto"/>
        <w:ind w:firstLine="720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</w:pPr>
      <w:r w:rsidRPr="005C4835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>Сп</w:t>
      </w:r>
      <w:r w:rsidR="006B60A2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 xml:space="preserve">исок участников заочного этапа </w:t>
      </w:r>
      <w:r w:rsidRPr="005C4835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>представлены в таблиц</w:t>
      </w:r>
      <w:r w:rsidR="00C77DD4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>е</w:t>
      </w:r>
      <w:r w:rsidRPr="005C4835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 xml:space="preserve"> ниже.</w:t>
      </w:r>
    </w:p>
    <w:p w:rsidR="005C4835" w:rsidRPr="005C4835" w:rsidRDefault="005C4835" w:rsidP="005C4835">
      <w:pPr>
        <w:numPr>
          <w:ilvl w:val="0"/>
          <w:numId w:val="1"/>
        </w:numPr>
        <w:spacing w:after="160" w:line="259" w:lineRule="auto"/>
        <w:ind w:firstLine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5C4835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Если Вы отправили работу, но не нашли ФИО в списке, просьба позвонить Гульназ Фазыловне по номеру 89274959555 </w:t>
      </w:r>
      <w:r w:rsidRPr="005C4835">
        <w:rPr>
          <w:rFonts w:ascii="Times New Roman" w:eastAsia="Calibri" w:hAnsi="Times New Roman" w:cs="Times New Roman"/>
          <w:b/>
          <w:sz w:val="28"/>
          <w:szCs w:val="28"/>
          <w:u w:val="single"/>
          <w:lang w:val="tt-RU"/>
        </w:rPr>
        <w:t>в рабочее время</w:t>
      </w:r>
      <w:r w:rsidRPr="005C4835">
        <w:rPr>
          <w:rFonts w:ascii="Times New Roman" w:eastAsia="Calibri" w:hAnsi="Times New Roman" w:cs="Times New Roman"/>
          <w:b/>
          <w:sz w:val="28"/>
          <w:szCs w:val="28"/>
          <w:lang w:val="tt-RU"/>
        </w:rPr>
        <w:t>.</w:t>
      </w:r>
    </w:p>
    <w:p w:rsidR="005C4835" w:rsidRPr="005C4835" w:rsidRDefault="005C4835" w:rsidP="005C4835">
      <w:pPr>
        <w:numPr>
          <w:ilvl w:val="0"/>
          <w:numId w:val="1"/>
        </w:numPr>
        <w:spacing w:after="160" w:line="259" w:lineRule="auto"/>
        <w:ind w:firstLine="720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</w:pPr>
      <w:r w:rsidRPr="005C4835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 xml:space="preserve">Все участники заочного тура до </w:t>
      </w:r>
      <w:r w:rsidRPr="005C4835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1</w:t>
      </w:r>
      <w:r w:rsidRPr="005C4835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tt-RU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tt-RU"/>
        </w:rPr>
        <w:t>марта</w:t>
      </w:r>
      <w:r w:rsidRPr="005C4835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tt-RU"/>
        </w:rPr>
        <w:t xml:space="preserve"> 202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tt-RU"/>
        </w:rPr>
        <w:t>3</w:t>
      </w:r>
      <w:r w:rsidRPr="005C4835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tt-RU"/>
        </w:rPr>
        <w:t xml:space="preserve"> года</w:t>
      </w:r>
      <w:r w:rsidRPr="005C4835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 xml:space="preserve"> получат электронные сертификаты (рассылка на указанные в заявке электронные адреса).</w:t>
      </w:r>
      <w:bookmarkStart w:id="0" w:name="_GoBack"/>
      <w:bookmarkEnd w:id="0"/>
    </w:p>
    <w:p w:rsidR="005C4835" w:rsidRPr="005C4835" w:rsidRDefault="005C4835" w:rsidP="005C4835">
      <w:pPr>
        <w:numPr>
          <w:ilvl w:val="0"/>
          <w:numId w:val="1"/>
        </w:numPr>
        <w:spacing w:after="160" w:line="259" w:lineRule="auto"/>
        <w:ind w:firstLine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5C4835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>В ка</w:t>
      </w:r>
      <w:r w:rsidRPr="005C483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ж</w:t>
      </w:r>
      <w:r w:rsidRPr="005C4835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>дом направлении</w:t>
      </w:r>
      <w:r w:rsidRPr="005C4835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 w:rsidRPr="005C4835">
        <w:rPr>
          <w:rFonts w:ascii="Times New Roman" w:eastAsia="Calibri" w:hAnsi="Times New Roman" w:cs="Times New Roman"/>
          <w:b/>
          <w:color w:val="C00000"/>
          <w:sz w:val="28"/>
          <w:szCs w:val="28"/>
          <w:u w:val="single"/>
          <w:lang w:val="tt-RU"/>
        </w:rPr>
        <w:t>жирным шрифтом</w:t>
      </w:r>
      <w:r w:rsidRPr="005C4835">
        <w:rPr>
          <w:rFonts w:ascii="Times New Roman" w:eastAsia="Calibri" w:hAnsi="Times New Roman" w:cs="Times New Roman"/>
          <w:b/>
          <w:color w:val="C00000"/>
          <w:sz w:val="28"/>
          <w:szCs w:val="28"/>
          <w:lang w:val="tt-RU"/>
        </w:rPr>
        <w:t xml:space="preserve"> </w:t>
      </w:r>
      <w:r w:rsidRPr="005C4835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выделены участники, набравшие наибольшее количество баллов. </w:t>
      </w:r>
      <w:r w:rsidR="00FB5B58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Их мы приглашаем на очный тур Конференции, который состоится 17 февраля 2023 года. </w:t>
      </w:r>
      <w:r w:rsidRPr="005C4835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Согласно положению, начало Республиканской НПК: в </w:t>
      </w:r>
      <w:r w:rsidR="00FB5B58">
        <w:rPr>
          <w:rFonts w:ascii="Times New Roman" w:eastAsia="Calibri" w:hAnsi="Times New Roman" w:cs="Times New Roman"/>
          <w:b/>
          <w:sz w:val="28"/>
          <w:szCs w:val="28"/>
          <w:lang w:val="tt-RU"/>
        </w:rPr>
        <w:t>9:30</w:t>
      </w:r>
      <w:r w:rsidRPr="005C4835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ч.</w:t>
      </w:r>
    </w:p>
    <w:p w:rsidR="005C4835" w:rsidRPr="005C4835" w:rsidRDefault="005C4835" w:rsidP="005C4835">
      <w:pPr>
        <w:numPr>
          <w:ilvl w:val="0"/>
          <w:numId w:val="1"/>
        </w:numPr>
        <w:spacing w:after="160" w:line="259" w:lineRule="auto"/>
        <w:ind w:firstLine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5C4835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Если Вы прошли на ОЧНЫЙ ТУР, но по каким-либо причинам не можете участвовать </w:t>
      </w:r>
      <w:r w:rsidR="00FB5B58">
        <w:rPr>
          <w:rFonts w:ascii="Times New Roman" w:eastAsia="Calibri" w:hAnsi="Times New Roman" w:cs="Times New Roman"/>
          <w:b/>
          <w:sz w:val="28"/>
          <w:szCs w:val="28"/>
          <w:lang w:val="tt-RU"/>
        </w:rPr>
        <w:t>лично</w:t>
      </w:r>
      <w:r w:rsidRPr="005C4835">
        <w:rPr>
          <w:rFonts w:ascii="Times New Roman" w:eastAsia="Calibri" w:hAnsi="Times New Roman" w:cs="Times New Roman"/>
          <w:b/>
          <w:sz w:val="28"/>
          <w:szCs w:val="28"/>
          <w:lang w:val="tt-RU"/>
        </w:rPr>
        <w:t>, получаете только электронный СЕРТИФИКАТ ОБ УЧАСТИИ.</w:t>
      </w:r>
    </w:p>
    <w:p w:rsidR="005C4835" w:rsidRPr="005C4835" w:rsidRDefault="005C4835" w:rsidP="00FB5B58">
      <w:pPr>
        <w:numPr>
          <w:ilvl w:val="0"/>
          <w:numId w:val="1"/>
        </w:numPr>
        <w:spacing w:after="160" w:line="259" w:lineRule="auto"/>
        <w:ind w:firstLine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5C4835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  Электронный сборник будет формироваться в течение месяца после проведения Конференции. Ссылку для скачивания можно будет найти на сайте </w:t>
      </w:r>
      <w:r w:rsidRPr="005C4835">
        <w:rPr>
          <w:rFonts w:ascii="Calibri" w:eastAsia="Calibri" w:hAnsi="Calibri" w:cs="Times New Roman"/>
        </w:rPr>
        <w:fldChar w:fldCharType="begin"/>
      </w:r>
      <w:r w:rsidRPr="005C4835">
        <w:rPr>
          <w:rFonts w:ascii="Calibri" w:eastAsia="Calibri" w:hAnsi="Calibri" w:cs="Times New Roman"/>
        </w:rPr>
        <w:instrText xml:space="preserve"> HYPERLINK "https://edu.tatar.ru/menzelinsk/page882427.htm" </w:instrText>
      </w:r>
      <w:r w:rsidRPr="005C4835">
        <w:rPr>
          <w:rFonts w:ascii="Calibri" w:eastAsia="Calibri" w:hAnsi="Calibri" w:cs="Times New Roman"/>
        </w:rPr>
        <w:fldChar w:fldCharType="separate"/>
      </w:r>
      <w:r w:rsidRPr="005C4835">
        <w:rPr>
          <w:rFonts w:ascii="Times New Roman" w:eastAsia="Calibri" w:hAnsi="Times New Roman" w:cs="Times New Roman"/>
          <w:b/>
          <w:color w:val="0563C1"/>
          <w:sz w:val="28"/>
          <w:szCs w:val="28"/>
          <w:u w:val="single"/>
          <w:lang w:val="tt-RU"/>
        </w:rPr>
        <w:t>https://edu.tatar.ru/menzelinsk/page882427.htm</w:t>
      </w:r>
      <w:r w:rsidRPr="005C4835">
        <w:rPr>
          <w:rFonts w:ascii="Times New Roman" w:eastAsia="Calibri" w:hAnsi="Times New Roman" w:cs="Times New Roman"/>
          <w:b/>
          <w:color w:val="0563C1"/>
          <w:sz w:val="28"/>
          <w:szCs w:val="28"/>
          <w:u w:val="single"/>
          <w:lang w:val="tt-RU"/>
        </w:rPr>
        <w:fldChar w:fldCharType="end"/>
      </w:r>
      <w:r w:rsidRPr="005C4835">
        <w:rPr>
          <w:rFonts w:ascii="Times New Roman" w:eastAsia="Calibri" w:hAnsi="Times New Roman" w:cs="Times New Roman"/>
          <w:b/>
          <w:sz w:val="28"/>
          <w:szCs w:val="28"/>
          <w:u w:val="single"/>
          <w:lang w:val="tt-RU"/>
        </w:rPr>
        <w:t xml:space="preserve">  - Ресурсный центр - Мероприятия – 202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tt-RU"/>
        </w:rPr>
        <w:t>2</w:t>
      </w:r>
      <w:r w:rsidRPr="005C4835">
        <w:rPr>
          <w:rFonts w:ascii="Times New Roman" w:eastAsia="Calibri" w:hAnsi="Times New Roman" w:cs="Times New Roman"/>
          <w:b/>
          <w:sz w:val="28"/>
          <w:szCs w:val="28"/>
          <w:u w:val="single"/>
          <w:lang w:val="tt-RU"/>
        </w:rPr>
        <w:t>-202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tt-RU"/>
        </w:rPr>
        <w:t>3</w:t>
      </w:r>
      <w:r w:rsidRPr="005C4835">
        <w:rPr>
          <w:rFonts w:ascii="Times New Roman" w:eastAsia="Calibri" w:hAnsi="Times New Roman" w:cs="Times New Roman"/>
          <w:b/>
          <w:sz w:val="28"/>
          <w:szCs w:val="28"/>
          <w:u w:val="single"/>
          <w:lang w:val="tt-RU"/>
        </w:rPr>
        <w:t xml:space="preserve"> учебный год.</w:t>
      </w:r>
    </w:p>
    <w:p w:rsidR="00FB5B58" w:rsidRDefault="005C4835" w:rsidP="00E62027">
      <w:pPr>
        <w:pStyle w:val="1"/>
        <w:jc w:val="center"/>
        <w:rPr>
          <w:rFonts w:ascii="Times New Roman" w:eastAsia="Calibri" w:hAnsi="Times New Roman" w:cs="Times New Roman"/>
          <w:b/>
          <w:color w:val="C00000"/>
          <w:sz w:val="36"/>
          <w:szCs w:val="24"/>
          <w:lang w:val="tt-RU"/>
        </w:rPr>
      </w:pPr>
      <w:r w:rsidRPr="00FB5B58">
        <w:rPr>
          <w:rFonts w:ascii="Times New Roman" w:eastAsia="Calibri" w:hAnsi="Times New Roman" w:cs="Times New Roman"/>
          <w:b/>
          <w:color w:val="C00000"/>
          <w:sz w:val="36"/>
          <w:szCs w:val="24"/>
          <w:lang w:val="tt-RU"/>
        </w:rPr>
        <w:t>Всем участникам Конференции огромное спасибо и творческих успехов!</w:t>
      </w:r>
    </w:p>
    <w:p w:rsidR="00E62027" w:rsidRPr="00E62027" w:rsidRDefault="00E62027" w:rsidP="00E62027">
      <w:pPr>
        <w:rPr>
          <w:lang w:val="tt-RU"/>
        </w:rPr>
      </w:pP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534"/>
        <w:gridCol w:w="4252"/>
        <w:gridCol w:w="4111"/>
        <w:gridCol w:w="7087"/>
      </w:tblGrid>
      <w:tr w:rsidR="00FB5B58" w:rsidRPr="00905391" w:rsidTr="009D387D">
        <w:tc>
          <w:tcPr>
            <w:tcW w:w="534" w:type="dxa"/>
          </w:tcPr>
          <w:p w:rsidR="00FB5B58" w:rsidRPr="00FB5B58" w:rsidRDefault="00FB5B58" w:rsidP="00F9696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tt-RU"/>
              </w:rPr>
            </w:pPr>
            <w:r w:rsidRPr="00FB5B58">
              <w:rPr>
                <w:rFonts w:ascii="Times New Roman" w:hAnsi="Times New Roman" w:cs="Times New Roman"/>
                <w:b/>
                <w:i/>
                <w:sz w:val="24"/>
                <w:lang w:val="tt-RU"/>
              </w:rPr>
              <w:t>№</w:t>
            </w:r>
          </w:p>
        </w:tc>
        <w:tc>
          <w:tcPr>
            <w:tcW w:w="4252" w:type="dxa"/>
          </w:tcPr>
          <w:p w:rsidR="00FB5B58" w:rsidRPr="00FB5B58" w:rsidRDefault="00FB5B58" w:rsidP="00F9696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tt-RU"/>
              </w:rPr>
            </w:pPr>
            <w:r w:rsidRPr="00FB5B58">
              <w:rPr>
                <w:rFonts w:ascii="Times New Roman" w:hAnsi="Times New Roman" w:cs="Times New Roman"/>
                <w:b/>
                <w:i/>
                <w:sz w:val="24"/>
                <w:lang w:val="tt-RU"/>
              </w:rPr>
              <w:t>ФИО</w:t>
            </w:r>
          </w:p>
        </w:tc>
        <w:tc>
          <w:tcPr>
            <w:tcW w:w="4111" w:type="dxa"/>
          </w:tcPr>
          <w:p w:rsidR="00FB5B58" w:rsidRPr="00FB5B58" w:rsidRDefault="00FB5B58" w:rsidP="00F9696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tt-RU"/>
              </w:rPr>
            </w:pPr>
            <w:r w:rsidRPr="00FB5B58">
              <w:rPr>
                <w:rFonts w:ascii="Times New Roman" w:hAnsi="Times New Roman" w:cs="Times New Roman"/>
                <w:b/>
                <w:i/>
                <w:sz w:val="24"/>
                <w:lang w:val="tt-RU"/>
              </w:rPr>
              <w:t>ОУ</w:t>
            </w:r>
          </w:p>
        </w:tc>
        <w:tc>
          <w:tcPr>
            <w:tcW w:w="7087" w:type="dxa"/>
          </w:tcPr>
          <w:p w:rsidR="00FB5B58" w:rsidRPr="00FB5B58" w:rsidRDefault="00374613" w:rsidP="00F9696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tt-RU"/>
              </w:rPr>
              <w:t>Тема работы</w:t>
            </w:r>
          </w:p>
        </w:tc>
      </w:tr>
      <w:tr w:rsidR="00FB5B58" w:rsidRPr="009E4DBB" w:rsidTr="00CB53C9">
        <w:tc>
          <w:tcPr>
            <w:tcW w:w="15984" w:type="dxa"/>
            <w:gridSpan w:val="4"/>
          </w:tcPr>
          <w:p w:rsidR="00FB5B58" w:rsidRPr="00FB5B58" w:rsidRDefault="00BB0308">
            <w:pPr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tt-RU"/>
              </w:rPr>
              <w:t>ФИЛОЛОГИЧЕСКИЕ ДИСЦИПЛИНЫ</w:t>
            </w:r>
          </w:p>
        </w:tc>
      </w:tr>
      <w:tr w:rsidR="00FB5B58" w:rsidRPr="00C77DD4" w:rsidTr="009D387D">
        <w:tc>
          <w:tcPr>
            <w:tcW w:w="534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1</w:t>
            </w:r>
          </w:p>
        </w:tc>
        <w:tc>
          <w:tcPr>
            <w:tcW w:w="4252" w:type="dxa"/>
          </w:tcPr>
          <w:p w:rsidR="00FB5B58" w:rsidRPr="00573F48" w:rsidRDefault="00FB5B58" w:rsidP="006458AB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Камалова Зульфия Ахатовна</w:t>
            </w:r>
          </w:p>
        </w:tc>
        <w:tc>
          <w:tcPr>
            <w:tcW w:w="4111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ГАПОУ «Альметьевский политехнический техникум»</w:t>
            </w:r>
          </w:p>
        </w:tc>
        <w:tc>
          <w:tcPr>
            <w:tcW w:w="7087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Студентларның уку грамоталылыгын камилләштерүдә шакмак алымы</w:t>
            </w:r>
          </w:p>
        </w:tc>
      </w:tr>
      <w:tr w:rsidR="00FB5B58" w:rsidRPr="00905391" w:rsidTr="009D387D">
        <w:tc>
          <w:tcPr>
            <w:tcW w:w="534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2</w:t>
            </w:r>
          </w:p>
        </w:tc>
        <w:tc>
          <w:tcPr>
            <w:tcW w:w="4252" w:type="dxa"/>
          </w:tcPr>
          <w:p w:rsidR="00FB5B58" w:rsidRPr="00573F48" w:rsidRDefault="00FB5B58" w:rsidP="00F627C3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Егорова Надежда Васильевна</w:t>
            </w:r>
          </w:p>
          <w:p w:rsidR="00FB5B58" w:rsidRPr="00573F48" w:rsidRDefault="00FB5B58" w:rsidP="00F627C3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Закирова Гульназ Ринатовна</w:t>
            </w:r>
          </w:p>
        </w:tc>
        <w:tc>
          <w:tcPr>
            <w:tcW w:w="4111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ГАПОУ «Нижнекамский педагогический колледж»</w:t>
            </w:r>
          </w:p>
        </w:tc>
        <w:tc>
          <w:tcPr>
            <w:tcW w:w="7087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Art</w:t>
            </w:r>
          </w:p>
        </w:tc>
      </w:tr>
      <w:tr w:rsidR="00FB5B58" w:rsidRPr="00905391" w:rsidTr="009D387D">
        <w:tc>
          <w:tcPr>
            <w:tcW w:w="534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3</w:t>
            </w:r>
          </w:p>
        </w:tc>
        <w:tc>
          <w:tcPr>
            <w:tcW w:w="4252" w:type="dxa"/>
          </w:tcPr>
          <w:p w:rsidR="00FB5B58" w:rsidRPr="00573F48" w:rsidRDefault="00FB5B58" w:rsidP="00FA12D5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Галиуллина Елена Ильдусовна                                      Миниханова Адиля Амирзяновна</w:t>
            </w:r>
          </w:p>
          <w:p w:rsidR="00FB5B58" w:rsidRPr="00573F48" w:rsidRDefault="00FB5B58" w:rsidP="00FA12D5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</w:p>
        </w:tc>
        <w:tc>
          <w:tcPr>
            <w:tcW w:w="4111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ГАПОУ «Набережночелнинский политехнический колледж»</w:t>
            </w:r>
          </w:p>
        </w:tc>
        <w:tc>
          <w:tcPr>
            <w:tcW w:w="7087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Особенности русской лексики на примере стихотворений Мусы Джалиля “Варварство” и “Ромашка”</w:t>
            </w:r>
          </w:p>
        </w:tc>
      </w:tr>
      <w:tr w:rsidR="00FB5B58" w:rsidRPr="00905391" w:rsidTr="009D387D">
        <w:tc>
          <w:tcPr>
            <w:tcW w:w="534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4</w:t>
            </w:r>
          </w:p>
        </w:tc>
        <w:tc>
          <w:tcPr>
            <w:tcW w:w="4252" w:type="dxa"/>
          </w:tcPr>
          <w:p w:rsidR="00FB5B58" w:rsidRPr="00573F48" w:rsidRDefault="00FB5B58" w:rsidP="006458AB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 xml:space="preserve">Александрова Лейсан Зуфаровна, </w:t>
            </w:r>
          </w:p>
          <w:p w:rsidR="00FB5B58" w:rsidRPr="00573F48" w:rsidRDefault="00FB5B58" w:rsidP="006458AB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Митюшкина Ольга Геннадьевна</w:t>
            </w:r>
          </w:p>
        </w:tc>
        <w:tc>
          <w:tcPr>
            <w:tcW w:w="4111" w:type="dxa"/>
          </w:tcPr>
          <w:p w:rsidR="00FB5B58" w:rsidRPr="00573F48" w:rsidRDefault="00FB5B58" w:rsidP="006458AB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ГАПОУ  «Мензелинский педагогический колледж имени Мусы Джалиля»</w:t>
            </w:r>
          </w:p>
          <w:p w:rsidR="00FB5B58" w:rsidRPr="00573F48" w:rsidRDefault="00FB5B58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</w:p>
        </w:tc>
        <w:tc>
          <w:tcPr>
            <w:tcW w:w="7087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lastRenderedPageBreak/>
              <w:t>Развитие читательской грамотности студентов на уроках английского языка  (на примере использования интерактивной технологии SPRITZ)</w:t>
            </w:r>
          </w:p>
        </w:tc>
      </w:tr>
      <w:tr w:rsidR="00FB5B58" w:rsidRPr="00905391" w:rsidTr="009D387D">
        <w:tc>
          <w:tcPr>
            <w:tcW w:w="534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lastRenderedPageBreak/>
              <w:t>5</w:t>
            </w:r>
          </w:p>
        </w:tc>
        <w:tc>
          <w:tcPr>
            <w:tcW w:w="4252" w:type="dxa"/>
          </w:tcPr>
          <w:p w:rsidR="00FB5B58" w:rsidRPr="00573F48" w:rsidRDefault="00FB5B58" w:rsidP="003635FB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Хакимханова Римма Камилжановна</w:t>
            </w:r>
          </w:p>
          <w:p w:rsidR="00FB5B58" w:rsidRPr="00573F48" w:rsidRDefault="00FB5B58" w:rsidP="003635FB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</w:p>
        </w:tc>
        <w:tc>
          <w:tcPr>
            <w:tcW w:w="4111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ГАПОУ «Набережночелнинский педагогический колледж»</w:t>
            </w:r>
          </w:p>
        </w:tc>
        <w:tc>
          <w:tcPr>
            <w:tcW w:w="7087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«Нездоровая еда» “Junk Food”</w:t>
            </w:r>
          </w:p>
        </w:tc>
      </w:tr>
      <w:tr w:rsidR="00FB5B58" w:rsidRPr="00C77DD4" w:rsidTr="009D387D">
        <w:tc>
          <w:tcPr>
            <w:tcW w:w="534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252" w:type="dxa"/>
          </w:tcPr>
          <w:p w:rsidR="00FB5B58" w:rsidRPr="00573F48" w:rsidRDefault="00FB5B58" w:rsidP="003635FB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Рахимова Мунира Саматовна</w:t>
            </w:r>
          </w:p>
          <w:p w:rsidR="00FB5B58" w:rsidRPr="00573F48" w:rsidRDefault="00FB5B58" w:rsidP="003635FB">
            <w:pPr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4111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ГАПОУ «Казанский строительный колледж»</w:t>
            </w:r>
          </w:p>
        </w:tc>
        <w:tc>
          <w:tcPr>
            <w:tcW w:w="7087" w:type="dxa"/>
          </w:tcPr>
          <w:p w:rsidR="00FB5B58" w:rsidRPr="00573F48" w:rsidRDefault="00FB5B58" w:rsidP="003635FB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Уку грамоталылыгын тикшерүгә биремнәр</w:t>
            </w:r>
          </w:p>
          <w:p w:rsidR="00FB5B58" w:rsidRPr="00573F48" w:rsidRDefault="00FB5B58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Г.Кутуй «Сагыну» нәсере</w:t>
            </w:r>
          </w:p>
        </w:tc>
      </w:tr>
      <w:tr w:rsidR="00FB5B58" w:rsidRPr="00905391" w:rsidTr="009D387D">
        <w:tc>
          <w:tcPr>
            <w:tcW w:w="534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color w:val="000000" w:themeColor="text1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color w:val="000000" w:themeColor="text1"/>
                <w:sz w:val="24"/>
                <w:lang w:val="tt-RU"/>
              </w:rPr>
              <w:t>7</w:t>
            </w:r>
          </w:p>
        </w:tc>
        <w:tc>
          <w:tcPr>
            <w:tcW w:w="4252" w:type="dxa"/>
          </w:tcPr>
          <w:p w:rsidR="00FB5B58" w:rsidRPr="00573F48" w:rsidRDefault="00FB5B58" w:rsidP="0052051A">
            <w:pPr>
              <w:rPr>
                <w:rFonts w:ascii="Times New Roman" w:hAnsi="Times New Roman" w:cs="Times New Roman"/>
                <w:color w:val="000000" w:themeColor="text1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color w:val="000000" w:themeColor="text1"/>
                <w:sz w:val="24"/>
                <w:lang w:val="tt-RU"/>
              </w:rPr>
              <w:t>Куличкова</w:t>
            </w:r>
          </w:p>
          <w:p w:rsidR="00FB5B58" w:rsidRPr="00573F48" w:rsidRDefault="00FB5B58" w:rsidP="0052051A">
            <w:pPr>
              <w:rPr>
                <w:rFonts w:ascii="Times New Roman" w:hAnsi="Times New Roman" w:cs="Times New Roman"/>
                <w:color w:val="000000" w:themeColor="text1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color w:val="000000" w:themeColor="text1"/>
                <w:sz w:val="24"/>
                <w:lang w:val="tt-RU"/>
              </w:rPr>
              <w:t>Елена Александровна</w:t>
            </w:r>
          </w:p>
          <w:p w:rsidR="00FB5B58" w:rsidRPr="00573F48" w:rsidRDefault="00FB5B58" w:rsidP="0052051A">
            <w:pPr>
              <w:rPr>
                <w:rFonts w:ascii="Times New Roman" w:hAnsi="Times New Roman" w:cs="Times New Roman"/>
                <w:color w:val="000000" w:themeColor="text1"/>
                <w:sz w:val="24"/>
                <w:lang w:val="tt-RU"/>
              </w:rPr>
            </w:pPr>
          </w:p>
        </w:tc>
        <w:tc>
          <w:tcPr>
            <w:tcW w:w="4111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color w:val="000000" w:themeColor="text1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color w:val="000000" w:themeColor="text1"/>
                <w:sz w:val="24"/>
                <w:lang w:val="tt-RU"/>
              </w:rPr>
              <w:t>ГАПОУ «Чистопольский сельскохозяйственный техникум им. Г.И. Усманова»</w:t>
            </w:r>
          </w:p>
        </w:tc>
        <w:tc>
          <w:tcPr>
            <w:tcW w:w="7087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color w:val="000000" w:themeColor="text1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color w:val="000000" w:themeColor="text1"/>
                <w:sz w:val="24"/>
                <w:lang w:val="tt-RU"/>
              </w:rPr>
              <w:t>Методическое пособие для средних специальных учебных заведений сельскохозяйственного профиля по дисциплине «Иностранный язык»</w:t>
            </w:r>
          </w:p>
        </w:tc>
      </w:tr>
      <w:tr w:rsidR="00FB5B58" w:rsidRPr="00905391" w:rsidTr="009D387D">
        <w:tc>
          <w:tcPr>
            <w:tcW w:w="534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8</w:t>
            </w:r>
          </w:p>
        </w:tc>
        <w:tc>
          <w:tcPr>
            <w:tcW w:w="4252" w:type="dxa"/>
          </w:tcPr>
          <w:p w:rsidR="00FB5B58" w:rsidRPr="00573F48" w:rsidRDefault="00FB5B58" w:rsidP="004862CA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Степанова Татьяна Викторовна</w:t>
            </w:r>
          </w:p>
          <w:p w:rsidR="00FB5B58" w:rsidRPr="00573F48" w:rsidRDefault="00FB5B58" w:rsidP="004862CA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Чугалаева Эльвина Ренатовна</w:t>
            </w:r>
          </w:p>
        </w:tc>
        <w:tc>
          <w:tcPr>
            <w:tcW w:w="4111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ГАПОУ «Набережночелнинский политехнический колледж»</w:t>
            </w:r>
          </w:p>
        </w:tc>
        <w:tc>
          <w:tcPr>
            <w:tcW w:w="7087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Развитие языковых компетенций</w:t>
            </w:r>
          </w:p>
        </w:tc>
      </w:tr>
      <w:tr w:rsidR="00FB5B58" w:rsidRPr="00905391" w:rsidTr="009D387D">
        <w:tc>
          <w:tcPr>
            <w:tcW w:w="534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9</w:t>
            </w:r>
          </w:p>
        </w:tc>
        <w:tc>
          <w:tcPr>
            <w:tcW w:w="4252" w:type="dxa"/>
          </w:tcPr>
          <w:p w:rsidR="00FB5B58" w:rsidRPr="00573F48" w:rsidRDefault="00FB5B58" w:rsidP="00587221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Муртазина Луиза Нургалиевна</w:t>
            </w:r>
          </w:p>
          <w:p w:rsidR="00FB5B58" w:rsidRPr="00573F48" w:rsidRDefault="00FB5B58" w:rsidP="00587221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 xml:space="preserve"> </w:t>
            </w:r>
          </w:p>
        </w:tc>
        <w:tc>
          <w:tcPr>
            <w:tcW w:w="4111" w:type="dxa"/>
          </w:tcPr>
          <w:p w:rsidR="00FB5B58" w:rsidRPr="00573F48" w:rsidRDefault="00FB5B58" w:rsidP="00272820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ГАПОУ «Нурлатский аграрный техникум»</w:t>
            </w:r>
          </w:p>
        </w:tc>
        <w:tc>
          <w:tcPr>
            <w:tcW w:w="7087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«Анна Каренина –книга жизни»</w:t>
            </w:r>
          </w:p>
        </w:tc>
      </w:tr>
      <w:tr w:rsidR="00FB5B58" w:rsidRPr="00905391" w:rsidTr="009D387D">
        <w:tc>
          <w:tcPr>
            <w:tcW w:w="534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color w:val="000000" w:themeColor="text1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color w:val="000000" w:themeColor="text1"/>
                <w:sz w:val="24"/>
                <w:lang w:val="tt-RU"/>
              </w:rPr>
              <w:t>10</w:t>
            </w:r>
          </w:p>
        </w:tc>
        <w:tc>
          <w:tcPr>
            <w:tcW w:w="4252" w:type="dxa"/>
          </w:tcPr>
          <w:p w:rsidR="00FB5B58" w:rsidRPr="00573F48" w:rsidRDefault="00FB5B58" w:rsidP="00B579E2">
            <w:pPr>
              <w:rPr>
                <w:rFonts w:ascii="Times New Roman" w:hAnsi="Times New Roman" w:cs="Times New Roman"/>
                <w:color w:val="000000" w:themeColor="text1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color w:val="000000" w:themeColor="text1"/>
                <w:sz w:val="24"/>
                <w:lang w:val="tt-RU"/>
              </w:rPr>
              <w:t>Гараева Зульфия Рашитовна</w:t>
            </w:r>
          </w:p>
          <w:p w:rsidR="00FB5B58" w:rsidRPr="00573F48" w:rsidRDefault="00FB5B58" w:rsidP="00B579E2">
            <w:pPr>
              <w:rPr>
                <w:rFonts w:ascii="Times New Roman" w:hAnsi="Times New Roman" w:cs="Times New Roman"/>
                <w:color w:val="000000" w:themeColor="text1"/>
                <w:sz w:val="24"/>
                <w:lang w:val="tt-RU"/>
              </w:rPr>
            </w:pPr>
          </w:p>
        </w:tc>
        <w:tc>
          <w:tcPr>
            <w:tcW w:w="4111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color w:val="000000" w:themeColor="text1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color w:val="000000" w:themeColor="text1"/>
                <w:sz w:val="24"/>
                <w:lang w:val="tt-RU"/>
              </w:rPr>
              <w:t>ГАПОУ  «Атнинский сельскохозяйственный техникум им. Габдуллы Тукая»</w:t>
            </w:r>
          </w:p>
        </w:tc>
        <w:tc>
          <w:tcPr>
            <w:tcW w:w="7087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color w:val="000000" w:themeColor="text1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color w:val="000000" w:themeColor="text1"/>
                <w:sz w:val="24"/>
                <w:lang w:val="tt-RU"/>
              </w:rPr>
              <w:t>Формирование читательской грамотности на уроках английского языка</w:t>
            </w:r>
          </w:p>
        </w:tc>
      </w:tr>
      <w:tr w:rsidR="00FB5B58" w:rsidRPr="00905391" w:rsidTr="009D387D">
        <w:tc>
          <w:tcPr>
            <w:tcW w:w="534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11</w:t>
            </w:r>
          </w:p>
        </w:tc>
        <w:tc>
          <w:tcPr>
            <w:tcW w:w="4252" w:type="dxa"/>
          </w:tcPr>
          <w:p w:rsidR="00FB5B58" w:rsidRPr="00573F48" w:rsidRDefault="00FB5B58" w:rsidP="00905391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Мухамадеева Рамзия Макмуновна</w:t>
            </w:r>
          </w:p>
          <w:p w:rsidR="00FB5B58" w:rsidRPr="00573F48" w:rsidRDefault="00FB5B58" w:rsidP="00905391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</w:p>
        </w:tc>
        <w:tc>
          <w:tcPr>
            <w:tcW w:w="4111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ГАПОУ  «Елабужский политехнический колледж»</w:t>
            </w:r>
          </w:p>
        </w:tc>
        <w:tc>
          <w:tcPr>
            <w:tcW w:w="7087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Совершенствование читательской грамотности студентов на уроках родной литературы</w:t>
            </w:r>
          </w:p>
        </w:tc>
      </w:tr>
      <w:tr w:rsidR="00FB5B58" w:rsidRPr="00905391" w:rsidTr="009D387D">
        <w:tc>
          <w:tcPr>
            <w:tcW w:w="534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12</w:t>
            </w:r>
          </w:p>
        </w:tc>
        <w:tc>
          <w:tcPr>
            <w:tcW w:w="4252" w:type="dxa"/>
          </w:tcPr>
          <w:p w:rsidR="00FB5B58" w:rsidRPr="00573F48" w:rsidRDefault="00FB5B58" w:rsidP="00F915E0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Исламова Лейсан Факисовна</w:t>
            </w:r>
          </w:p>
          <w:p w:rsidR="00FB5B58" w:rsidRPr="00573F48" w:rsidRDefault="00FB5B58" w:rsidP="00F915E0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</w:p>
        </w:tc>
        <w:tc>
          <w:tcPr>
            <w:tcW w:w="4111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ГАПОУ «Актанышский технологический техникум»</w:t>
            </w:r>
          </w:p>
        </w:tc>
        <w:tc>
          <w:tcPr>
            <w:tcW w:w="7087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Задания для совершенствования читательской грамотности студентов на уроках русского языка и литературы</w:t>
            </w:r>
          </w:p>
        </w:tc>
      </w:tr>
      <w:tr w:rsidR="00FB5B58" w:rsidRPr="00905391" w:rsidTr="009D387D">
        <w:tc>
          <w:tcPr>
            <w:tcW w:w="534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13</w:t>
            </w:r>
          </w:p>
        </w:tc>
        <w:tc>
          <w:tcPr>
            <w:tcW w:w="4252" w:type="dxa"/>
          </w:tcPr>
          <w:p w:rsidR="00FB5B58" w:rsidRPr="00573F48" w:rsidRDefault="00FB5B58" w:rsidP="00AD6E5F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Шарифуллина Эльвира Мавлетзяновна,</w:t>
            </w:r>
          </w:p>
          <w:p w:rsidR="00FB5B58" w:rsidRPr="00573F48" w:rsidRDefault="00FB5B58" w:rsidP="00AD6E5F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Габдурахимова Татьяна Михаиловна</w:t>
            </w:r>
          </w:p>
        </w:tc>
        <w:tc>
          <w:tcPr>
            <w:tcW w:w="4111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ГАПОУ «Колледж нефтехимии и нефтепереработки имени Н.В. Лемаева»</w:t>
            </w:r>
          </w:p>
        </w:tc>
        <w:tc>
          <w:tcPr>
            <w:tcW w:w="7087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Зирәкләр һәм тапкырлар бәйгесе</w:t>
            </w:r>
          </w:p>
        </w:tc>
      </w:tr>
      <w:tr w:rsidR="00FB5B58" w:rsidRPr="00905391" w:rsidTr="009D387D">
        <w:tc>
          <w:tcPr>
            <w:tcW w:w="534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14</w:t>
            </w:r>
          </w:p>
        </w:tc>
        <w:tc>
          <w:tcPr>
            <w:tcW w:w="4252" w:type="dxa"/>
          </w:tcPr>
          <w:p w:rsidR="00FB5B58" w:rsidRPr="00573F48" w:rsidRDefault="00FB5B58" w:rsidP="005D7692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 xml:space="preserve">Маслова Эльмира Физаиловна, Александрова Оксана Валерьевна </w:t>
            </w:r>
          </w:p>
          <w:p w:rsidR="00FB5B58" w:rsidRPr="00573F48" w:rsidRDefault="00FB5B58" w:rsidP="005D7692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</w:p>
          <w:p w:rsidR="00FB5B58" w:rsidRPr="00573F48" w:rsidRDefault="00FB5B58" w:rsidP="005D7692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</w:p>
        </w:tc>
        <w:tc>
          <w:tcPr>
            <w:tcW w:w="4111" w:type="dxa"/>
          </w:tcPr>
          <w:p w:rsidR="00FB5B58" w:rsidRPr="00573F48" w:rsidRDefault="00FB5B58" w:rsidP="005D7692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ГАПОУ «Набережночелнинский педагогический колледж»</w:t>
            </w:r>
          </w:p>
          <w:p w:rsidR="00FB5B58" w:rsidRPr="00573F48" w:rsidRDefault="00FB5B58" w:rsidP="00AD6E5F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</w:p>
        </w:tc>
        <w:tc>
          <w:tcPr>
            <w:tcW w:w="7087" w:type="dxa"/>
          </w:tcPr>
          <w:p w:rsidR="00FB5B58" w:rsidRPr="00573F48" w:rsidRDefault="00FB5B58" w:rsidP="005D7692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 xml:space="preserve">Совершенствование читательской грамотности студентов </w:t>
            </w:r>
          </w:p>
          <w:p w:rsidR="00FB5B58" w:rsidRPr="00573F48" w:rsidRDefault="00FB5B58" w:rsidP="005D7692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по ОУД.2 Литература на уроке-путешествии по теме “Юмористические рассказы А.П.Чехова” (на материале рассказа А.П.Чехова “Гость”)</w:t>
            </w:r>
          </w:p>
        </w:tc>
      </w:tr>
      <w:tr w:rsidR="00FB5B58" w:rsidRPr="00905391" w:rsidTr="009D387D">
        <w:tc>
          <w:tcPr>
            <w:tcW w:w="534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15</w:t>
            </w:r>
          </w:p>
        </w:tc>
        <w:tc>
          <w:tcPr>
            <w:tcW w:w="4252" w:type="dxa"/>
          </w:tcPr>
          <w:p w:rsidR="00FB5B58" w:rsidRPr="00573F48" w:rsidRDefault="00FB5B58" w:rsidP="0057437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Шайсуварова Лейля Хамисовна</w:t>
            </w:r>
          </w:p>
          <w:p w:rsidR="00FB5B58" w:rsidRPr="00573F48" w:rsidRDefault="00FB5B58" w:rsidP="0057437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Ибрагимова Физалия Дауфотовна</w:t>
            </w:r>
          </w:p>
          <w:p w:rsidR="00FB5B58" w:rsidRPr="00573F48" w:rsidRDefault="00FB5B58" w:rsidP="0057437C">
            <w:pPr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4111" w:type="dxa"/>
          </w:tcPr>
          <w:p w:rsidR="00FB5B58" w:rsidRPr="00573F48" w:rsidRDefault="00FB5B58" w:rsidP="0057437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 xml:space="preserve"> ГАПОУ «Мензелинский педагогический колледж имени Мусы Джалиля»</w:t>
            </w:r>
          </w:p>
          <w:p w:rsidR="00FB5B58" w:rsidRPr="00573F48" w:rsidRDefault="00FB5B58" w:rsidP="005D7692">
            <w:pPr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7087" w:type="dxa"/>
          </w:tcPr>
          <w:p w:rsidR="00FB5B58" w:rsidRPr="00573F48" w:rsidRDefault="00FB5B58" w:rsidP="0057437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 xml:space="preserve">Приемы формирования читательской грамотности на уроках английского языка на примере рассказа О’Генри «Дары волхвов» </w:t>
            </w:r>
          </w:p>
          <w:p w:rsidR="00FB5B58" w:rsidRPr="00573F48" w:rsidRDefault="00FB5B58" w:rsidP="0057437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(переведено с английского языка)</w:t>
            </w:r>
          </w:p>
        </w:tc>
      </w:tr>
      <w:tr w:rsidR="00FB5B58" w:rsidRPr="00C77DD4" w:rsidTr="009D387D">
        <w:tc>
          <w:tcPr>
            <w:tcW w:w="534" w:type="dxa"/>
          </w:tcPr>
          <w:p w:rsidR="00FB5B58" w:rsidRPr="009D387D" w:rsidRDefault="00FB5B58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9D387D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16</w:t>
            </w:r>
          </w:p>
        </w:tc>
        <w:tc>
          <w:tcPr>
            <w:tcW w:w="4252" w:type="dxa"/>
          </w:tcPr>
          <w:p w:rsidR="00FB5B58" w:rsidRPr="009D387D" w:rsidRDefault="00FB5B58" w:rsidP="0057437C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9D387D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Гилязетдинова Гулнур Мирзануровна</w:t>
            </w:r>
          </w:p>
          <w:p w:rsidR="00FB5B58" w:rsidRPr="009D387D" w:rsidRDefault="00FB5B58" w:rsidP="0057437C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</w:p>
        </w:tc>
        <w:tc>
          <w:tcPr>
            <w:tcW w:w="4111" w:type="dxa"/>
          </w:tcPr>
          <w:p w:rsidR="00FB5B58" w:rsidRPr="009D387D" w:rsidRDefault="00FB5B58" w:rsidP="0057437C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9D387D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7087" w:type="dxa"/>
          </w:tcPr>
          <w:p w:rsidR="00FB5B58" w:rsidRPr="009D387D" w:rsidRDefault="00FB5B58" w:rsidP="0057437C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9D387D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Г. Хәсәновның “Август” хикәясен өйрәнү.</w:t>
            </w:r>
          </w:p>
        </w:tc>
      </w:tr>
      <w:tr w:rsidR="00FB5B58" w:rsidRPr="0057437C" w:rsidTr="009D387D">
        <w:tc>
          <w:tcPr>
            <w:tcW w:w="534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17</w:t>
            </w:r>
          </w:p>
        </w:tc>
        <w:tc>
          <w:tcPr>
            <w:tcW w:w="4252" w:type="dxa"/>
          </w:tcPr>
          <w:p w:rsidR="00FB5B58" w:rsidRPr="00573F48" w:rsidRDefault="00FB5B58" w:rsidP="00596974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Бочкова Марина Андреевна</w:t>
            </w:r>
          </w:p>
          <w:p w:rsidR="00FB5B58" w:rsidRPr="00573F48" w:rsidRDefault="00FB5B58" w:rsidP="00596974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</w:p>
        </w:tc>
        <w:tc>
          <w:tcPr>
            <w:tcW w:w="4111" w:type="dxa"/>
          </w:tcPr>
          <w:p w:rsidR="00FB5B58" w:rsidRPr="00573F48" w:rsidRDefault="00FB5B58" w:rsidP="00596974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ГАПОУ «Зеленодольский механический колледж»</w:t>
            </w:r>
          </w:p>
          <w:p w:rsidR="00FB5B58" w:rsidRPr="00573F48" w:rsidRDefault="00FB5B58" w:rsidP="005D7692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</w:p>
        </w:tc>
        <w:tc>
          <w:tcPr>
            <w:tcW w:w="7087" w:type="dxa"/>
          </w:tcPr>
          <w:p w:rsidR="00FB5B58" w:rsidRPr="00573F48" w:rsidRDefault="00FB5B58" w:rsidP="005D7692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Сборник упражнений для совершенствования читательской грамотности для студентов направления Информационные системы и программирование</w:t>
            </w:r>
          </w:p>
        </w:tc>
      </w:tr>
      <w:tr w:rsidR="00FB5B58" w:rsidRPr="00C77DD4" w:rsidTr="009D387D">
        <w:tc>
          <w:tcPr>
            <w:tcW w:w="534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18</w:t>
            </w:r>
          </w:p>
        </w:tc>
        <w:tc>
          <w:tcPr>
            <w:tcW w:w="4252" w:type="dxa"/>
          </w:tcPr>
          <w:p w:rsidR="00FB5B58" w:rsidRPr="00573F48" w:rsidRDefault="00FB5B58" w:rsidP="00596974">
            <w:pPr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</w:rPr>
              <w:t xml:space="preserve">Хайруллина </w:t>
            </w:r>
            <w:proofErr w:type="spellStart"/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</w:rPr>
              <w:t>Илгиза</w:t>
            </w:r>
            <w:proofErr w:type="spellEnd"/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</w:rPr>
              <w:t xml:space="preserve"> </w:t>
            </w:r>
            <w:proofErr w:type="spellStart"/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</w:rPr>
              <w:t>Муфаздаловна</w:t>
            </w:r>
            <w:proofErr w:type="spellEnd"/>
          </w:p>
        </w:tc>
        <w:tc>
          <w:tcPr>
            <w:tcW w:w="4111" w:type="dxa"/>
          </w:tcPr>
          <w:p w:rsidR="00FB5B58" w:rsidRPr="00573F48" w:rsidRDefault="00FB5B58" w:rsidP="00596974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 xml:space="preserve">ГАПОУ «Мензелинский педагогический колледж имени </w:t>
            </w: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lastRenderedPageBreak/>
              <w:t>Мусы Джалиля»</w:t>
            </w:r>
          </w:p>
        </w:tc>
        <w:tc>
          <w:tcPr>
            <w:tcW w:w="7087" w:type="dxa"/>
          </w:tcPr>
          <w:p w:rsidR="00FB5B58" w:rsidRPr="00573F48" w:rsidRDefault="00FB5B58" w:rsidP="005D7692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lastRenderedPageBreak/>
              <w:t>Әмирхан Еникиның “Матурлык” хикәясе өстендә эш</w:t>
            </w:r>
          </w:p>
        </w:tc>
      </w:tr>
      <w:tr w:rsidR="00FB5B58" w:rsidRPr="00C77DD4" w:rsidTr="009D387D">
        <w:tc>
          <w:tcPr>
            <w:tcW w:w="534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lastRenderedPageBreak/>
              <w:t>19</w:t>
            </w:r>
          </w:p>
        </w:tc>
        <w:tc>
          <w:tcPr>
            <w:tcW w:w="4252" w:type="dxa"/>
          </w:tcPr>
          <w:p w:rsidR="00FB5B58" w:rsidRPr="00573F48" w:rsidRDefault="00FB5B58" w:rsidP="005C4835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 xml:space="preserve">Габдуллина Г.М., </w:t>
            </w:r>
          </w:p>
          <w:p w:rsidR="00FB5B58" w:rsidRPr="00573F48" w:rsidRDefault="00FB5B58" w:rsidP="005C4835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Ибрагимова В.Н.</w:t>
            </w:r>
          </w:p>
          <w:p w:rsidR="00FB5B58" w:rsidRPr="00573F48" w:rsidRDefault="00FB5B58" w:rsidP="005C4835">
            <w:pPr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4111" w:type="dxa"/>
          </w:tcPr>
          <w:p w:rsidR="00FB5B58" w:rsidRPr="00573F48" w:rsidRDefault="00FB5B58" w:rsidP="00596974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ГАПОУ «Казанский нефтехимический колледж имени В.П.Лушникова»</w:t>
            </w:r>
          </w:p>
        </w:tc>
        <w:tc>
          <w:tcPr>
            <w:tcW w:w="7087" w:type="dxa"/>
          </w:tcPr>
          <w:p w:rsidR="00FB5B58" w:rsidRPr="00573F48" w:rsidRDefault="00FB5B58" w:rsidP="004E74B9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Ә Еникинең “Кем җырлады ?” әсәрен өйрәнү.</w:t>
            </w:r>
          </w:p>
        </w:tc>
      </w:tr>
      <w:tr w:rsidR="00FB5B58" w:rsidRPr="00C77DD4" w:rsidTr="009D387D">
        <w:tc>
          <w:tcPr>
            <w:tcW w:w="534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20</w:t>
            </w:r>
          </w:p>
        </w:tc>
        <w:tc>
          <w:tcPr>
            <w:tcW w:w="4252" w:type="dxa"/>
          </w:tcPr>
          <w:p w:rsidR="00FB5B58" w:rsidRPr="00573F48" w:rsidRDefault="00FB5B58" w:rsidP="005C4835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Набиева Гульшат  Джамилевна</w:t>
            </w:r>
          </w:p>
          <w:p w:rsidR="00FB5B58" w:rsidRPr="00573F48" w:rsidRDefault="00FB5B58" w:rsidP="005C4835">
            <w:pPr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4111" w:type="dxa"/>
          </w:tcPr>
          <w:p w:rsidR="00FB5B58" w:rsidRPr="00573F48" w:rsidRDefault="00FB5B58" w:rsidP="00596974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ГАПОУ  «Лаишевский те</w:t>
            </w:r>
            <w:r w:rsidR="00573F48">
              <w:rPr>
                <w:rFonts w:ascii="Times New Roman" w:hAnsi="Times New Roman" w:cs="Times New Roman"/>
                <w:sz w:val="24"/>
                <w:lang w:val="tt-RU"/>
              </w:rPr>
              <w:t>хнико – экономический техникум»</w:t>
            </w:r>
          </w:p>
        </w:tc>
        <w:tc>
          <w:tcPr>
            <w:tcW w:w="7087" w:type="dxa"/>
          </w:tcPr>
          <w:p w:rsidR="00FB5B58" w:rsidRPr="00573F48" w:rsidRDefault="00FB5B58" w:rsidP="004E74B9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Әмирхан Еникинең “Матурлык” хикәясенең эчтәлегенә төшендерү.</w:t>
            </w:r>
          </w:p>
        </w:tc>
      </w:tr>
      <w:tr w:rsidR="00E62027" w:rsidRPr="00C77DD4" w:rsidTr="009D387D">
        <w:tc>
          <w:tcPr>
            <w:tcW w:w="534" w:type="dxa"/>
          </w:tcPr>
          <w:p w:rsidR="00E62027" w:rsidRPr="00573F48" w:rsidRDefault="00E6202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21</w:t>
            </w:r>
          </w:p>
        </w:tc>
        <w:tc>
          <w:tcPr>
            <w:tcW w:w="4252" w:type="dxa"/>
          </w:tcPr>
          <w:p w:rsidR="00E62027" w:rsidRPr="00573F48" w:rsidRDefault="00E62027" w:rsidP="005C4835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Талипова Гульназ Фазыловна</w:t>
            </w:r>
          </w:p>
        </w:tc>
        <w:tc>
          <w:tcPr>
            <w:tcW w:w="4111" w:type="dxa"/>
          </w:tcPr>
          <w:p w:rsidR="00E62027" w:rsidRPr="00573F48" w:rsidRDefault="00E62027" w:rsidP="00596974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7087" w:type="dxa"/>
          </w:tcPr>
          <w:p w:rsidR="00E62027" w:rsidRPr="00E62027" w:rsidRDefault="00E62027" w:rsidP="009D387D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Туфан Миңнуллинның “Әлдермештән Әлмәндәр” комедиясе</w:t>
            </w:r>
            <w:r w:rsidR="009D387D">
              <w:rPr>
                <w:rFonts w:ascii="Times New Roman" w:hAnsi="Times New Roman" w:cs="Times New Roman"/>
                <w:sz w:val="24"/>
                <w:lang w:val="tt-RU"/>
              </w:rPr>
              <w:t>н</w:t>
            </w:r>
            <w:r w:rsidR="00374613">
              <w:rPr>
                <w:rFonts w:ascii="Times New Roman" w:hAnsi="Times New Roman" w:cs="Times New Roman"/>
                <w:sz w:val="24"/>
                <w:lang w:val="tt-RU"/>
              </w:rPr>
              <w:t>дәге образлар чагылышын</w:t>
            </w:r>
            <w:r w:rsidR="009D387D">
              <w:rPr>
                <w:rFonts w:ascii="Times New Roman" w:hAnsi="Times New Roman" w:cs="Times New Roman"/>
                <w:sz w:val="24"/>
                <w:lang w:val="tt-RU"/>
              </w:rPr>
              <w:t xml:space="preserve"> аңлау дәрәҗәсен тикшерү өчен биремнәр</w:t>
            </w:r>
          </w:p>
        </w:tc>
      </w:tr>
      <w:tr w:rsidR="00FB5B58" w:rsidRPr="00905391" w:rsidTr="00125CFD">
        <w:tc>
          <w:tcPr>
            <w:tcW w:w="15984" w:type="dxa"/>
            <w:gridSpan w:val="4"/>
          </w:tcPr>
          <w:p w:rsidR="00FB5B58" w:rsidRPr="00FB5B58" w:rsidRDefault="00BB0308">
            <w:pPr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tt-RU"/>
              </w:rPr>
              <w:t>ОБЩЕСТВОВЕДЧЕСКИЕ И ЕСТЕСТВЕННО-НАУЧНЫЕ ДИСЦИПЛИНЫ</w:t>
            </w:r>
          </w:p>
        </w:tc>
      </w:tr>
      <w:tr w:rsidR="00FB5B58" w:rsidRPr="00905391" w:rsidTr="009D387D">
        <w:tc>
          <w:tcPr>
            <w:tcW w:w="534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1</w:t>
            </w:r>
          </w:p>
        </w:tc>
        <w:tc>
          <w:tcPr>
            <w:tcW w:w="4252" w:type="dxa"/>
          </w:tcPr>
          <w:p w:rsidR="00FB5B58" w:rsidRPr="00573F48" w:rsidRDefault="00FB5B58" w:rsidP="00F9696C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Сибгатуллина Альбина Денисовна</w:t>
            </w:r>
          </w:p>
        </w:tc>
        <w:tc>
          <w:tcPr>
            <w:tcW w:w="4111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ГАПОУ  «Нижнекамский многопрофильный колледж»</w:t>
            </w:r>
          </w:p>
        </w:tc>
        <w:tc>
          <w:tcPr>
            <w:tcW w:w="7087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Задания по совершенствованию читательской грамотности студентов по общеобразовательной дисциплине «История»</w:t>
            </w:r>
          </w:p>
        </w:tc>
      </w:tr>
      <w:tr w:rsidR="00FB5B58" w:rsidRPr="00905391" w:rsidTr="009D387D">
        <w:tc>
          <w:tcPr>
            <w:tcW w:w="534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2</w:t>
            </w:r>
          </w:p>
        </w:tc>
        <w:tc>
          <w:tcPr>
            <w:tcW w:w="4252" w:type="dxa"/>
          </w:tcPr>
          <w:p w:rsidR="00FB5B58" w:rsidRPr="00573F48" w:rsidRDefault="00FB5B58" w:rsidP="0052051A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Сайранова Лейсан Рафисовна</w:t>
            </w:r>
          </w:p>
          <w:p w:rsidR="00FB5B58" w:rsidRPr="00573F48" w:rsidRDefault="00FB5B58" w:rsidP="0052051A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</w:p>
        </w:tc>
        <w:tc>
          <w:tcPr>
            <w:tcW w:w="4111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ГАПОУ «Набережночелнинский политехнический колледж»</w:t>
            </w:r>
          </w:p>
        </w:tc>
        <w:tc>
          <w:tcPr>
            <w:tcW w:w="7087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Современные задания для совершенствования читательской грамотности студентов по обществоведческим дисциплинам.</w:t>
            </w:r>
          </w:p>
        </w:tc>
      </w:tr>
      <w:tr w:rsidR="00FB5B58" w:rsidRPr="00905391" w:rsidTr="009D387D">
        <w:tc>
          <w:tcPr>
            <w:tcW w:w="534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3</w:t>
            </w:r>
          </w:p>
        </w:tc>
        <w:tc>
          <w:tcPr>
            <w:tcW w:w="4252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Красноперова Татьяна Алексеевна</w:t>
            </w:r>
          </w:p>
        </w:tc>
        <w:tc>
          <w:tcPr>
            <w:tcW w:w="4111" w:type="dxa"/>
          </w:tcPr>
          <w:p w:rsidR="00FB5B58" w:rsidRPr="00573F48" w:rsidRDefault="00FB5B58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7087" w:type="dxa"/>
          </w:tcPr>
          <w:p w:rsidR="00FB5B58" w:rsidRPr="00573F48" w:rsidRDefault="00FB5B58" w:rsidP="009E4DBB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 xml:space="preserve"> Обучение студентов самостоятельной работе с педагогической литературой. </w:t>
            </w:r>
          </w:p>
        </w:tc>
      </w:tr>
      <w:tr w:rsidR="00E600A3" w:rsidRPr="00905391" w:rsidTr="009D387D">
        <w:tc>
          <w:tcPr>
            <w:tcW w:w="534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4</w:t>
            </w:r>
          </w:p>
        </w:tc>
        <w:tc>
          <w:tcPr>
            <w:tcW w:w="4252" w:type="dxa"/>
          </w:tcPr>
          <w:p w:rsidR="00E600A3" w:rsidRPr="00E600A3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E600A3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 xml:space="preserve">Солдатова Анна Николаевна </w:t>
            </w:r>
          </w:p>
          <w:p w:rsidR="00E600A3" w:rsidRPr="00E600A3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</w:p>
        </w:tc>
        <w:tc>
          <w:tcPr>
            <w:tcW w:w="4111" w:type="dxa"/>
          </w:tcPr>
          <w:p w:rsidR="00E600A3" w:rsidRPr="00E600A3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E600A3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ГАПОУ «Казанский торгово-экономический техникум»</w:t>
            </w:r>
          </w:p>
          <w:p w:rsidR="00E600A3" w:rsidRPr="00E600A3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</w:p>
        </w:tc>
        <w:tc>
          <w:tcPr>
            <w:tcW w:w="7087" w:type="dxa"/>
          </w:tcPr>
          <w:p w:rsidR="00E600A3" w:rsidRPr="00E600A3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E600A3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Формирование читательской функциональной грамотности на уроке экономики на тему «Банки: чем они могут быть полезны» для студентов 1-2 курсов среднего професссионального образования Республики Татарстан</w:t>
            </w:r>
          </w:p>
        </w:tc>
      </w:tr>
      <w:tr w:rsidR="00E600A3" w:rsidRPr="00905391" w:rsidTr="009D387D">
        <w:tc>
          <w:tcPr>
            <w:tcW w:w="534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5</w:t>
            </w:r>
          </w:p>
        </w:tc>
        <w:tc>
          <w:tcPr>
            <w:tcW w:w="4252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Галиева Илфания Мусавировна</w:t>
            </w:r>
          </w:p>
        </w:tc>
        <w:tc>
          <w:tcPr>
            <w:tcW w:w="4111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7087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Проблемы российского права и суда, морали и нравственности  конца XIX века в творчестве А.П.Чехова</w:t>
            </w:r>
          </w:p>
        </w:tc>
      </w:tr>
      <w:tr w:rsidR="00E600A3" w:rsidRPr="00905391" w:rsidTr="009D387D">
        <w:tc>
          <w:tcPr>
            <w:tcW w:w="534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6</w:t>
            </w:r>
          </w:p>
        </w:tc>
        <w:tc>
          <w:tcPr>
            <w:tcW w:w="4252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 xml:space="preserve">Гимадиева Алсу Фирдаусовна, </w:t>
            </w:r>
          </w:p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Хабирова Фирая Захировна</w:t>
            </w:r>
          </w:p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</w:p>
        </w:tc>
        <w:tc>
          <w:tcPr>
            <w:tcW w:w="4111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7087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Интерактивный квест «Академия наук»</w:t>
            </w:r>
          </w:p>
        </w:tc>
      </w:tr>
      <w:tr w:rsidR="00E600A3" w:rsidRPr="00905391" w:rsidTr="009D387D">
        <w:tc>
          <w:tcPr>
            <w:tcW w:w="534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7</w:t>
            </w:r>
          </w:p>
        </w:tc>
        <w:tc>
          <w:tcPr>
            <w:tcW w:w="4252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Мустафина Руфина Салимгареевна</w:t>
            </w:r>
          </w:p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</w:p>
        </w:tc>
        <w:tc>
          <w:tcPr>
            <w:tcW w:w="4111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 xml:space="preserve">ГАПОУ “Нурлатский аграрный техникум” </w:t>
            </w:r>
          </w:p>
        </w:tc>
        <w:tc>
          <w:tcPr>
            <w:tcW w:w="7087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«Планета мусора»</w:t>
            </w:r>
          </w:p>
        </w:tc>
      </w:tr>
      <w:tr w:rsidR="00E600A3" w:rsidRPr="00905391" w:rsidTr="009D387D">
        <w:tc>
          <w:tcPr>
            <w:tcW w:w="534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8</w:t>
            </w:r>
          </w:p>
        </w:tc>
        <w:tc>
          <w:tcPr>
            <w:tcW w:w="4252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Мухутдинова Алия Наилевна</w:t>
            </w:r>
          </w:p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</w:p>
        </w:tc>
        <w:tc>
          <w:tcPr>
            <w:tcW w:w="4111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ГАПОУ «Арский педагогический колледж им. Г.Тукая»</w:t>
            </w:r>
          </w:p>
        </w:tc>
        <w:tc>
          <w:tcPr>
            <w:tcW w:w="7087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Развитие читательской грамотности на уроках информатики</w:t>
            </w:r>
          </w:p>
        </w:tc>
      </w:tr>
      <w:tr w:rsidR="00E600A3" w:rsidRPr="00905391" w:rsidTr="009D387D">
        <w:tc>
          <w:tcPr>
            <w:tcW w:w="534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9</w:t>
            </w:r>
          </w:p>
        </w:tc>
        <w:tc>
          <w:tcPr>
            <w:tcW w:w="4252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Камчатнова Оксана Вячеславовна</w:t>
            </w:r>
          </w:p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</w:p>
        </w:tc>
        <w:tc>
          <w:tcPr>
            <w:tcW w:w="4111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ГАПОУ “Зеленодольский механический колледж”</w:t>
            </w:r>
          </w:p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</w:p>
        </w:tc>
        <w:tc>
          <w:tcPr>
            <w:tcW w:w="7087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 xml:space="preserve">Разработока заданий для совершенствования читательской грамотности студентов 2 курса по дисциплине “ Операционные системы”  </w:t>
            </w:r>
          </w:p>
        </w:tc>
      </w:tr>
      <w:tr w:rsidR="00E600A3" w:rsidRPr="00905391" w:rsidTr="009D387D">
        <w:tc>
          <w:tcPr>
            <w:tcW w:w="534" w:type="dxa"/>
          </w:tcPr>
          <w:p w:rsidR="00E600A3" w:rsidRPr="00BB0308" w:rsidRDefault="00E600A3" w:rsidP="00E600A3">
            <w:pPr>
              <w:rPr>
                <w:rFonts w:ascii="Times New Roman" w:hAnsi="Times New Roman" w:cs="Times New Roman"/>
                <w:color w:val="000000" w:themeColor="text1"/>
                <w:sz w:val="24"/>
                <w:lang w:val="tt-RU"/>
              </w:rPr>
            </w:pPr>
            <w:r w:rsidRPr="00BB0308">
              <w:rPr>
                <w:rFonts w:ascii="Times New Roman" w:hAnsi="Times New Roman" w:cs="Times New Roman"/>
                <w:color w:val="000000" w:themeColor="text1"/>
                <w:sz w:val="24"/>
                <w:lang w:val="tt-RU"/>
              </w:rPr>
              <w:t>10</w:t>
            </w:r>
          </w:p>
        </w:tc>
        <w:tc>
          <w:tcPr>
            <w:tcW w:w="4252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 xml:space="preserve">Бубекова Ильмира Азгамовна, </w:t>
            </w:r>
          </w:p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Имамутдинова Расима Галиаскаровна</w:t>
            </w:r>
          </w:p>
        </w:tc>
        <w:tc>
          <w:tcPr>
            <w:tcW w:w="4111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7087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Формирование читательской компетентности на уроках ОУД. 12 Естествознание</w:t>
            </w:r>
          </w:p>
        </w:tc>
      </w:tr>
      <w:tr w:rsidR="00E600A3" w:rsidRPr="00905391" w:rsidTr="009D387D">
        <w:tc>
          <w:tcPr>
            <w:tcW w:w="534" w:type="dxa"/>
          </w:tcPr>
          <w:p w:rsidR="00E600A3" w:rsidRPr="00BB0308" w:rsidRDefault="00E600A3" w:rsidP="00E600A3">
            <w:pPr>
              <w:rPr>
                <w:rFonts w:ascii="Times New Roman" w:hAnsi="Times New Roman" w:cs="Times New Roman"/>
                <w:color w:val="000000" w:themeColor="text1"/>
                <w:sz w:val="24"/>
                <w:lang w:val="tt-RU"/>
              </w:rPr>
            </w:pPr>
            <w:r w:rsidRPr="00BB0308">
              <w:rPr>
                <w:rFonts w:ascii="Times New Roman" w:hAnsi="Times New Roman" w:cs="Times New Roman"/>
                <w:color w:val="000000" w:themeColor="text1"/>
                <w:sz w:val="24"/>
                <w:lang w:val="tt-RU"/>
              </w:rPr>
              <w:t>11</w:t>
            </w:r>
          </w:p>
        </w:tc>
        <w:tc>
          <w:tcPr>
            <w:tcW w:w="4252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Железкова Диляра Альбертовна</w:t>
            </w:r>
          </w:p>
          <w:p w:rsidR="00E600A3" w:rsidRPr="00573F48" w:rsidRDefault="00E600A3" w:rsidP="00E600A3">
            <w:pPr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4111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lastRenderedPageBreak/>
              <w:t xml:space="preserve">ГАПОУ «Мензелинский </w:t>
            </w: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lastRenderedPageBreak/>
              <w:t>педагогический колледж имени Мусы Джалиля»</w:t>
            </w:r>
          </w:p>
        </w:tc>
        <w:tc>
          <w:tcPr>
            <w:tcW w:w="7087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lastRenderedPageBreak/>
              <w:t xml:space="preserve">Развитие читательской компетенции студентов профессиональных </w:t>
            </w: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lastRenderedPageBreak/>
              <w:t>образовательных организаций по методике М.Коула «Чтение с вопросами»</w:t>
            </w:r>
          </w:p>
        </w:tc>
      </w:tr>
      <w:tr w:rsidR="00E600A3" w:rsidRPr="00905391" w:rsidTr="009D387D">
        <w:tc>
          <w:tcPr>
            <w:tcW w:w="534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lastRenderedPageBreak/>
              <w:t>12</w:t>
            </w:r>
          </w:p>
        </w:tc>
        <w:tc>
          <w:tcPr>
            <w:tcW w:w="4252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Хасаншина Ольга Владимировна Туктамышева Регина Анваровна</w:t>
            </w:r>
          </w:p>
          <w:p w:rsidR="00E600A3" w:rsidRPr="00573F48" w:rsidRDefault="00E600A3" w:rsidP="00E600A3">
            <w:pPr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4111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ГАПОУ  «Казанский авиационно-технический колледж имени П.В. Дементьева»</w:t>
            </w:r>
          </w:p>
          <w:p w:rsidR="00E600A3" w:rsidRPr="00573F48" w:rsidRDefault="00E600A3" w:rsidP="00E600A3">
            <w:pPr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7087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Фонд оценочных средств</w:t>
            </w:r>
          </w:p>
          <w:p w:rsidR="00E600A3" w:rsidRPr="00573F48" w:rsidRDefault="00E600A3" w:rsidP="00E600A3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учебной дисциплины ОУД.11 Естествознание</w:t>
            </w:r>
          </w:p>
          <w:p w:rsidR="00E600A3" w:rsidRPr="00573F48" w:rsidRDefault="00E600A3" w:rsidP="00E600A3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 xml:space="preserve">образовательной программы </w:t>
            </w:r>
          </w:p>
          <w:p w:rsidR="00E600A3" w:rsidRPr="00573F48" w:rsidRDefault="00E600A3" w:rsidP="00E600A3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среднего профессионального образования</w:t>
            </w:r>
          </w:p>
          <w:p w:rsidR="00E600A3" w:rsidRPr="00573F48" w:rsidRDefault="00E600A3" w:rsidP="00E600A3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специальности</w:t>
            </w:r>
          </w:p>
        </w:tc>
      </w:tr>
      <w:tr w:rsidR="00E600A3" w:rsidRPr="00905391" w:rsidTr="009D387D">
        <w:tc>
          <w:tcPr>
            <w:tcW w:w="534" w:type="dxa"/>
          </w:tcPr>
          <w:p w:rsidR="00E600A3" w:rsidRPr="00BB0308" w:rsidRDefault="00E600A3" w:rsidP="00E600A3">
            <w:pPr>
              <w:rPr>
                <w:rFonts w:ascii="Times New Roman" w:hAnsi="Times New Roman" w:cs="Times New Roman"/>
                <w:color w:val="C00000"/>
                <w:sz w:val="24"/>
                <w:lang w:val="tt-RU"/>
              </w:rPr>
            </w:pPr>
            <w:r w:rsidRPr="00BB0308">
              <w:rPr>
                <w:rFonts w:ascii="Times New Roman" w:hAnsi="Times New Roman" w:cs="Times New Roman"/>
                <w:color w:val="000000" w:themeColor="text1"/>
                <w:sz w:val="24"/>
                <w:lang w:val="tt-RU"/>
              </w:rPr>
              <w:t>13</w:t>
            </w:r>
          </w:p>
        </w:tc>
        <w:tc>
          <w:tcPr>
            <w:tcW w:w="4252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Якубова Марал Сапардурдыевна, Камашева Надежда Сергеевна</w:t>
            </w:r>
          </w:p>
        </w:tc>
        <w:tc>
          <w:tcPr>
            <w:tcW w:w="4111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7087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Применение заданий по формированию читательской грамотности  по теме «Компьютерные презентации с использованием мультимедиа технологии»</w:t>
            </w:r>
          </w:p>
        </w:tc>
      </w:tr>
      <w:tr w:rsidR="00E600A3" w:rsidRPr="00905391" w:rsidTr="009D387D">
        <w:tc>
          <w:tcPr>
            <w:tcW w:w="534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14</w:t>
            </w:r>
          </w:p>
        </w:tc>
        <w:tc>
          <w:tcPr>
            <w:tcW w:w="4252" w:type="dxa"/>
          </w:tcPr>
          <w:p w:rsidR="00E600A3" w:rsidRPr="00BB0308" w:rsidRDefault="00E600A3" w:rsidP="00E600A3">
            <w:pPr>
              <w:rPr>
                <w:rFonts w:ascii="Times New Roman" w:hAnsi="Times New Roman" w:cs="Times New Roman"/>
                <w:color w:val="C00000"/>
                <w:sz w:val="24"/>
                <w:lang w:val="tt-RU"/>
              </w:rPr>
            </w:pPr>
            <w:r w:rsidRPr="00BB0308">
              <w:rPr>
                <w:rFonts w:ascii="Times New Roman" w:hAnsi="Times New Roman" w:cs="Times New Roman"/>
                <w:color w:val="000000" w:themeColor="text1"/>
                <w:sz w:val="24"/>
                <w:lang w:val="tt-RU"/>
              </w:rPr>
              <w:t>Гилязетдинов Илнур Илфатович</w:t>
            </w:r>
          </w:p>
        </w:tc>
        <w:tc>
          <w:tcPr>
            <w:tcW w:w="4111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sz w:val="24"/>
                <w:lang w:val="tt-RU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7087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BB0308">
              <w:rPr>
                <w:rFonts w:ascii="Times New Roman" w:hAnsi="Times New Roman" w:cs="Times New Roman"/>
                <w:sz w:val="24"/>
                <w:lang w:val="tt-RU"/>
              </w:rPr>
              <w:t>Правила оформления документов</w:t>
            </w:r>
          </w:p>
        </w:tc>
      </w:tr>
      <w:tr w:rsidR="00E600A3" w:rsidRPr="00905391" w:rsidTr="009D387D">
        <w:tc>
          <w:tcPr>
            <w:tcW w:w="534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15</w:t>
            </w:r>
          </w:p>
        </w:tc>
        <w:tc>
          <w:tcPr>
            <w:tcW w:w="4252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Голованова Анастасия Сергеевна</w:t>
            </w:r>
          </w:p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Кузьмина Марина Юрьевна</w:t>
            </w:r>
          </w:p>
        </w:tc>
        <w:tc>
          <w:tcPr>
            <w:tcW w:w="4111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ГАПОУ «Нижнекамский многопрофильный колледж»</w:t>
            </w:r>
          </w:p>
        </w:tc>
        <w:tc>
          <w:tcPr>
            <w:tcW w:w="7087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Эффективные технологии формирования читательской грамотности на уроках математики</w:t>
            </w:r>
          </w:p>
        </w:tc>
      </w:tr>
      <w:tr w:rsidR="00E600A3" w:rsidRPr="00905391" w:rsidTr="009D387D">
        <w:tc>
          <w:tcPr>
            <w:tcW w:w="534" w:type="dxa"/>
          </w:tcPr>
          <w:p w:rsidR="00E600A3" w:rsidRPr="00E600A3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lang w:val="en-US"/>
              </w:rPr>
              <w:t>16</w:t>
            </w:r>
          </w:p>
        </w:tc>
        <w:tc>
          <w:tcPr>
            <w:tcW w:w="4252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Минегалиева Ильсияр Дамировна</w:t>
            </w:r>
          </w:p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Московская Наиля Ингелевна</w:t>
            </w:r>
          </w:p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</w:p>
        </w:tc>
        <w:tc>
          <w:tcPr>
            <w:tcW w:w="4111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 xml:space="preserve">ГАПОУ «Мензелинский педагогический колледж имени Мусы Джалиля» </w:t>
            </w:r>
          </w:p>
        </w:tc>
        <w:tc>
          <w:tcPr>
            <w:tcW w:w="7087" w:type="dxa"/>
          </w:tcPr>
          <w:p w:rsidR="00E600A3" w:rsidRPr="00573F48" w:rsidRDefault="00E600A3" w:rsidP="00E600A3">
            <w:pPr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</w:pPr>
            <w:r w:rsidRPr="00573F48">
              <w:rPr>
                <w:rFonts w:ascii="Times New Roman" w:hAnsi="Times New Roman" w:cs="Times New Roman"/>
                <w:b/>
                <w:color w:val="C00000"/>
                <w:sz w:val="24"/>
                <w:lang w:val="tt-RU"/>
              </w:rPr>
              <w:t>Формирование читательской грамотности на уроках математики через решение упражнений по теме «Текстовая задача и процесс её решения»</w:t>
            </w:r>
          </w:p>
        </w:tc>
      </w:tr>
    </w:tbl>
    <w:p w:rsidR="00F9696C" w:rsidRPr="00F9696C" w:rsidRDefault="00F9696C">
      <w:pPr>
        <w:rPr>
          <w:rFonts w:ascii="Times New Roman" w:hAnsi="Times New Roman" w:cs="Times New Roman"/>
          <w:sz w:val="28"/>
          <w:lang w:val="tt-RU"/>
        </w:rPr>
      </w:pPr>
    </w:p>
    <w:sectPr w:rsidR="00F9696C" w:rsidRPr="00F9696C" w:rsidSect="00F9696C">
      <w:pgSz w:w="16838" w:h="11906" w:orient="landscape"/>
      <w:pgMar w:top="567" w:right="568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3413D"/>
    <w:multiLevelType w:val="multilevel"/>
    <w:tmpl w:val="8BD6274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4C8"/>
    <w:rsid w:val="00086380"/>
    <w:rsid w:val="00127712"/>
    <w:rsid w:val="001E130A"/>
    <w:rsid w:val="0022413A"/>
    <w:rsid w:val="002466D4"/>
    <w:rsid w:val="00272820"/>
    <w:rsid w:val="00312CB6"/>
    <w:rsid w:val="00322599"/>
    <w:rsid w:val="003635FB"/>
    <w:rsid w:val="00374613"/>
    <w:rsid w:val="003775E5"/>
    <w:rsid w:val="00397104"/>
    <w:rsid w:val="004862CA"/>
    <w:rsid w:val="004E74B9"/>
    <w:rsid w:val="0052051A"/>
    <w:rsid w:val="00572332"/>
    <w:rsid w:val="00573F48"/>
    <w:rsid w:val="0057437C"/>
    <w:rsid w:val="00587221"/>
    <w:rsid w:val="00596974"/>
    <w:rsid w:val="005C4835"/>
    <w:rsid w:val="005D7692"/>
    <w:rsid w:val="006458AB"/>
    <w:rsid w:val="006B60A2"/>
    <w:rsid w:val="006C64C8"/>
    <w:rsid w:val="007E11B6"/>
    <w:rsid w:val="00805D12"/>
    <w:rsid w:val="00905391"/>
    <w:rsid w:val="00964820"/>
    <w:rsid w:val="009C38D6"/>
    <w:rsid w:val="009C3929"/>
    <w:rsid w:val="009D387D"/>
    <w:rsid w:val="009E4DBB"/>
    <w:rsid w:val="00A220DA"/>
    <w:rsid w:val="00AD6E5F"/>
    <w:rsid w:val="00B51C80"/>
    <w:rsid w:val="00B579E2"/>
    <w:rsid w:val="00B64149"/>
    <w:rsid w:val="00BB0308"/>
    <w:rsid w:val="00BD4411"/>
    <w:rsid w:val="00C77DD4"/>
    <w:rsid w:val="00D7004D"/>
    <w:rsid w:val="00D97C00"/>
    <w:rsid w:val="00E600A3"/>
    <w:rsid w:val="00E62027"/>
    <w:rsid w:val="00EC1B7B"/>
    <w:rsid w:val="00F401D4"/>
    <w:rsid w:val="00F627C3"/>
    <w:rsid w:val="00F915E0"/>
    <w:rsid w:val="00F9696C"/>
    <w:rsid w:val="00FA12D5"/>
    <w:rsid w:val="00FB5B58"/>
    <w:rsid w:val="00FD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A6FE06-C0EF-415E-A67C-D0F19D06A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38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6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C38D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2E4D1-5CDC-4B7F-AE66-AEC37E8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4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*</cp:lastModifiedBy>
  <cp:revision>51</cp:revision>
  <dcterms:created xsi:type="dcterms:W3CDTF">2023-02-09T13:16:00Z</dcterms:created>
  <dcterms:modified xsi:type="dcterms:W3CDTF">2023-05-03T06:18:00Z</dcterms:modified>
</cp:coreProperties>
</file>